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6D4" w14:textId="4B68C89E" w:rsidR="00246BEF" w:rsidRPr="002F07C4" w:rsidRDefault="00246BEF" w:rsidP="00E54CD1">
      <w:pPr>
        <w:rPr>
          <w:rFonts w:cstheme="minorHAnsi"/>
          <w:sz w:val="24"/>
          <w:szCs w:val="24"/>
        </w:rPr>
      </w:pPr>
      <w:r w:rsidRPr="002F07C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D3F740" wp14:editId="2A6E1B24">
            <wp:simplePos x="0" y="0"/>
            <wp:positionH relativeFrom="column">
              <wp:posOffset>-78105</wp:posOffset>
            </wp:positionH>
            <wp:positionV relativeFrom="paragraph">
              <wp:posOffset>-281305</wp:posOffset>
            </wp:positionV>
            <wp:extent cx="191135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218">
        <w:rPr>
          <w:rFonts w:cstheme="minorHAnsi"/>
          <w:b/>
          <w:sz w:val="24"/>
          <w:szCs w:val="24"/>
        </w:rPr>
        <w:t xml:space="preserve">Mathematics </w:t>
      </w:r>
      <w:r w:rsidRPr="002F07C4">
        <w:rPr>
          <w:rFonts w:cstheme="minorHAnsi"/>
          <w:b/>
          <w:sz w:val="24"/>
          <w:szCs w:val="24"/>
        </w:rPr>
        <w:t>Curriculum Progression of Skills Assessment Grid</w:t>
      </w:r>
      <w:r w:rsidR="000E7286">
        <w:rPr>
          <w:rFonts w:cstheme="minorHAnsi"/>
          <w:b/>
          <w:sz w:val="24"/>
          <w:szCs w:val="24"/>
        </w:rPr>
        <w:t>s</w:t>
      </w:r>
    </w:p>
    <w:p w14:paraId="5BFBAACA" w14:textId="77777777" w:rsidR="00246BEF" w:rsidRPr="002F07C4" w:rsidRDefault="00246BEF" w:rsidP="00246BEF">
      <w:pPr>
        <w:rPr>
          <w:rFonts w:cstheme="minorHAnsi"/>
          <w:b/>
          <w:sz w:val="24"/>
          <w:szCs w:val="24"/>
        </w:rPr>
      </w:pPr>
      <w:r w:rsidRPr="002F07C4">
        <w:rPr>
          <w:rFonts w:cstheme="minorHAnsi"/>
          <w:b/>
          <w:sz w:val="24"/>
          <w:szCs w:val="24"/>
        </w:rPr>
        <w:t>Note initials of children WB, WT, EXP and GD.</w:t>
      </w:r>
    </w:p>
    <w:p w14:paraId="3FB29660" w14:textId="77777777" w:rsidR="00246BEF" w:rsidRDefault="00246BEF" w:rsidP="00246BEF">
      <w:pPr>
        <w:rPr>
          <w:rFonts w:ascii="Arial" w:hAnsi="Arial" w:cs="Arial"/>
          <w:b/>
          <w:sz w:val="18"/>
          <w:szCs w:val="18"/>
        </w:rPr>
      </w:pPr>
    </w:p>
    <w:p w14:paraId="4B63DD85" w14:textId="77777777" w:rsidR="004A6218" w:rsidRDefault="00A24D7C" w:rsidP="00083955">
      <w:pPr>
        <w:tabs>
          <w:tab w:val="left" w:pos="382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Year 1</w:t>
      </w:r>
      <w:r w:rsidR="004A6218">
        <w:rPr>
          <w:rFonts w:ascii="Arial" w:hAnsi="Arial" w:cs="Arial"/>
          <w:b/>
          <w:sz w:val="32"/>
          <w:szCs w:val="32"/>
        </w:rPr>
        <w:t xml:space="preserve"> </w:t>
      </w:r>
      <w:r w:rsidR="004A6218">
        <w:rPr>
          <w:rFonts w:ascii="Arial" w:hAnsi="Arial" w:cs="Arial"/>
          <w:bCs/>
          <w:sz w:val="24"/>
          <w:szCs w:val="24"/>
        </w:rPr>
        <w:t xml:space="preserve"> </w:t>
      </w:r>
    </w:p>
    <w:p w14:paraId="413FC07C" w14:textId="7609549C" w:rsidR="00246BEF" w:rsidRPr="00965E31" w:rsidRDefault="004A6218" w:rsidP="00083955">
      <w:pPr>
        <w:tabs>
          <w:tab w:val="left" w:pos="3828"/>
        </w:tabs>
        <w:rPr>
          <w:rFonts w:ascii="Arial" w:hAnsi="Arial" w:cs="Arial"/>
          <w:bCs/>
        </w:rPr>
      </w:pPr>
      <w:r w:rsidRPr="00965E31">
        <w:rPr>
          <w:rFonts w:ascii="Arial" w:hAnsi="Arial" w:cs="Arial"/>
          <w:bCs/>
        </w:rPr>
        <w:t xml:space="preserve">Use Assessment </w:t>
      </w:r>
      <w:r w:rsidR="00965E31" w:rsidRPr="00965E31">
        <w:rPr>
          <w:rFonts w:ascii="Arial" w:hAnsi="Arial" w:cs="Arial"/>
          <w:bCs/>
        </w:rPr>
        <w:t xml:space="preserve">Questions </w:t>
      </w:r>
      <w:r w:rsidRPr="00965E31">
        <w:rPr>
          <w:rFonts w:ascii="Arial" w:hAnsi="Arial" w:cs="Arial"/>
          <w:bCs/>
        </w:rPr>
        <w:t>from the Ready-to-Progress Criteria Non-Statutory Guidance (DfE, 2020).</w:t>
      </w:r>
    </w:p>
    <w:tbl>
      <w:tblPr>
        <w:tblStyle w:val="TableGrid"/>
        <w:tblpPr w:leftFromText="180" w:rightFromText="180" w:vertAnchor="tex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807"/>
        <w:gridCol w:w="5034"/>
        <w:gridCol w:w="1210"/>
        <w:gridCol w:w="1210"/>
        <w:gridCol w:w="1210"/>
        <w:gridCol w:w="1211"/>
      </w:tblGrid>
      <w:tr w:rsidR="00207705" w:rsidRPr="002F07C4" w14:paraId="01E832A4" w14:textId="77777777" w:rsidTr="00C42D90">
        <w:trPr>
          <w:trHeight w:val="607"/>
        </w:trPr>
        <w:tc>
          <w:tcPr>
            <w:tcW w:w="807" w:type="dxa"/>
            <w:shd w:val="clear" w:color="auto" w:fill="EDEDED" w:themeFill="accent3" w:themeFillTint="33"/>
            <w:vAlign w:val="center"/>
          </w:tcPr>
          <w:p w14:paraId="2C7EBF0F" w14:textId="6256D885" w:rsidR="00207705" w:rsidRPr="002F07C4" w:rsidRDefault="009157A9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</w:p>
        </w:tc>
        <w:tc>
          <w:tcPr>
            <w:tcW w:w="5034" w:type="dxa"/>
            <w:shd w:val="clear" w:color="auto" w:fill="EDEDED" w:themeFill="accent3" w:themeFillTint="33"/>
            <w:vAlign w:val="center"/>
          </w:tcPr>
          <w:p w14:paraId="157467B0" w14:textId="2177FDB1" w:rsidR="00207705" w:rsidRPr="002F07C4" w:rsidRDefault="009157A9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Ready-to-progress Criteria</w:t>
            </w:r>
          </w:p>
        </w:tc>
        <w:tc>
          <w:tcPr>
            <w:tcW w:w="1210" w:type="dxa"/>
            <w:shd w:val="clear" w:color="auto" w:fill="7030A0"/>
            <w:vAlign w:val="center"/>
          </w:tcPr>
          <w:p w14:paraId="2DBA781F" w14:textId="13C3BE78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Below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461C75A" w14:textId="576EB7D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towards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59F050B" w14:textId="4D8FA06D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  <w:shd w:val="clear" w:color="auto" w:fill="00B050"/>
              </w:rPr>
              <w:t>E</w:t>
            </w:r>
            <w:r w:rsidRPr="002F07C4">
              <w:rPr>
                <w:rFonts w:cstheme="minorHAnsi"/>
              </w:rPr>
              <w:t>XP</w:t>
            </w:r>
          </w:p>
        </w:tc>
        <w:tc>
          <w:tcPr>
            <w:tcW w:w="1211" w:type="dxa"/>
            <w:shd w:val="clear" w:color="auto" w:fill="00B0F0"/>
            <w:vAlign w:val="center"/>
          </w:tcPr>
          <w:p w14:paraId="20915149" w14:textId="1A0A4FF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Greater Depth</w:t>
            </w:r>
          </w:p>
        </w:tc>
      </w:tr>
      <w:tr w:rsidR="00261EA4" w:rsidRPr="002F07C4" w14:paraId="7D5F3DF7" w14:textId="77777777" w:rsidTr="00C42D90">
        <w:trPr>
          <w:cantSplit/>
          <w:trHeight w:val="458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3EB7E3E" w14:textId="08049382" w:rsidR="00261EA4" w:rsidRPr="002F07C4" w:rsidRDefault="00261EA4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and Place Value (NPV)</w:t>
            </w:r>
          </w:p>
        </w:tc>
        <w:tc>
          <w:tcPr>
            <w:tcW w:w="5034" w:type="dxa"/>
          </w:tcPr>
          <w:p w14:paraId="65813456" w14:textId="77777777" w:rsidR="00261EA4" w:rsidRDefault="004A6218" w:rsidP="00083955">
            <w:pPr>
              <w:pStyle w:val="NoSpacing"/>
              <w:tabs>
                <w:tab w:val="left" w:pos="3828"/>
              </w:tabs>
            </w:pPr>
            <w:r>
              <w:t>1</w:t>
            </w:r>
            <w:r>
              <w:t>NPV–1 Count within 100, forwards and backwards, starting with any number.</w:t>
            </w:r>
          </w:p>
          <w:p w14:paraId="6C028AA0" w14:textId="169176A4" w:rsidR="004A6218" w:rsidRPr="002F07C4" w:rsidRDefault="004A6218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388CFCDC" w14:textId="77777777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865BC93" w14:textId="77777777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3CD4A95" w14:textId="1629B086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5B2F49E" w14:textId="77777777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261EA4" w:rsidRPr="002F07C4" w14:paraId="023477D2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9D93480" w14:textId="77777777" w:rsidR="00261EA4" w:rsidRPr="002F07C4" w:rsidRDefault="00261EA4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C245C90" w14:textId="77777777" w:rsidR="00261EA4" w:rsidRDefault="004A6218" w:rsidP="00083955">
            <w:pPr>
              <w:pStyle w:val="NoSpacing"/>
              <w:tabs>
                <w:tab w:val="left" w:pos="3828"/>
              </w:tabs>
            </w:pPr>
            <w:r>
              <w:t>1</w:t>
            </w:r>
            <w:r>
              <w:t>NPV–2 Reason about the location of numbers to 20 within the linear number system, including comparing using &lt; &gt; and =</w:t>
            </w:r>
          </w:p>
          <w:p w14:paraId="2CBFF170" w14:textId="28C1C161" w:rsidR="004A6218" w:rsidRPr="002F07C4" w:rsidRDefault="004A6218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5A9E0E7B" w14:textId="77777777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EBA13D4" w14:textId="77777777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C9E78BF" w14:textId="52004092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668B1F16" w14:textId="77777777" w:rsidR="00261EA4" w:rsidRPr="002F07C4" w:rsidRDefault="00261EA4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207705" w:rsidRPr="002F07C4" w14:paraId="6252ABDD" w14:textId="77777777" w:rsidTr="00C42D90">
        <w:trPr>
          <w:cantSplit/>
          <w:trHeight w:val="74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631BD5FD" w14:textId="134836FB" w:rsidR="00207705" w:rsidRPr="002F07C4" w:rsidRDefault="009157A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Facts</w:t>
            </w:r>
            <w:r w:rsidR="00546047">
              <w:rPr>
                <w:rFonts w:cstheme="minorHAnsi"/>
              </w:rPr>
              <w:t xml:space="preserve"> (NF)</w:t>
            </w:r>
          </w:p>
        </w:tc>
        <w:tc>
          <w:tcPr>
            <w:tcW w:w="5034" w:type="dxa"/>
          </w:tcPr>
          <w:p w14:paraId="3DED243A" w14:textId="22D9BF6D" w:rsidR="00207705" w:rsidRPr="002F07C4" w:rsidRDefault="004A6218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t>1</w:t>
            </w:r>
            <w:r>
              <w:t>NF–1 Develop fluency in addition and subtraction facts within 10.</w:t>
            </w:r>
          </w:p>
        </w:tc>
        <w:tc>
          <w:tcPr>
            <w:tcW w:w="1210" w:type="dxa"/>
            <w:vAlign w:val="center"/>
          </w:tcPr>
          <w:p w14:paraId="4D938C54" w14:textId="77777777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EA37339" w14:textId="77777777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07B4264" w14:textId="384C353F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03AEC1EF" w14:textId="77777777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207705" w:rsidRPr="002F07C4" w14:paraId="5C622E8B" w14:textId="77777777" w:rsidTr="00C42D90">
        <w:trPr>
          <w:cantSplit/>
          <w:trHeight w:val="596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898266A" w14:textId="77777777" w:rsidR="00207705" w:rsidRPr="002F07C4" w:rsidRDefault="0020770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0065DEB" w14:textId="562A9C00" w:rsidR="00207705" w:rsidRPr="002F07C4" w:rsidRDefault="004A6218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t>1</w:t>
            </w:r>
            <w:r>
              <w:t>NF–2 Count forwards and backwards in multiples of 2, 5 and 10, up to 10 multiples, beginning with any multiple, and count forwards and backwards through the odd numbers.</w:t>
            </w:r>
          </w:p>
        </w:tc>
        <w:tc>
          <w:tcPr>
            <w:tcW w:w="1210" w:type="dxa"/>
            <w:vAlign w:val="center"/>
          </w:tcPr>
          <w:p w14:paraId="2F4DB6B2" w14:textId="77777777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83A51AA" w14:textId="77777777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53669897" w14:textId="3F883A88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21F8AF1A" w14:textId="77777777" w:rsidR="00207705" w:rsidRPr="002F07C4" w:rsidRDefault="0020770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5A0DDF" w:rsidRPr="002F07C4" w14:paraId="71EC9027" w14:textId="77777777" w:rsidTr="00C42D90">
        <w:trPr>
          <w:cantSplit/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3D762B4D" w14:textId="5AA5CFF5" w:rsidR="005A0DDF" w:rsidRPr="002F07C4" w:rsidRDefault="005A0DDF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Addition and Subtraction</w:t>
            </w:r>
            <w:r w:rsidR="00546047">
              <w:rPr>
                <w:rFonts w:cstheme="minorHAnsi"/>
              </w:rPr>
              <w:t xml:space="preserve"> (AS)</w:t>
            </w:r>
          </w:p>
        </w:tc>
        <w:tc>
          <w:tcPr>
            <w:tcW w:w="5034" w:type="dxa"/>
          </w:tcPr>
          <w:p w14:paraId="7968062E" w14:textId="6ECB9A29" w:rsidR="005A0DDF" w:rsidRPr="002F07C4" w:rsidRDefault="00965E31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  <w:r>
              <w:t>1</w:t>
            </w:r>
            <w:r>
              <w:t>AS–1 Compose numbers to 10 from 2 parts, and partition numbers to 10 into parts, including recognising odd and even numbers.</w:t>
            </w:r>
          </w:p>
        </w:tc>
        <w:tc>
          <w:tcPr>
            <w:tcW w:w="1210" w:type="dxa"/>
            <w:vAlign w:val="center"/>
          </w:tcPr>
          <w:p w14:paraId="26C2116B" w14:textId="77777777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3735AFA" w14:textId="77777777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E22EF56" w14:textId="4D2D71CB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1D44C2A9" w14:textId="77777777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5A0DDF" w:rsidRPr="002F07C4" w14:paraId="3E469C45" w14:textId="77777777" w:rsidTr="00C42D90">
        <w:trPr>
          <w:cantSplit/>
          <w:trHeight w:val="568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B63224E" w14:textId="77777777" w:rsidR="005A0DDF" w:rsidRPr="002F07C4" w:rsidRDefault="005A0DDF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4527C0CF" w14:textId="06E38B73" w:rsidR="005A0DDF" w:rsidRPr="002F07C4" w:rsidRDefault="00965E31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  <w:r>
              <w:t>1</w:t>
            </w:r>
            <w:r>
              <w:t xml:space="preserve">AS–2 Read, </w:t>
            </w:r>
            <w:proofErr w:type="gramStart"/>
            <w:r>
              <w:t>write</w:t>
            </w:r>
            <w:proofErr w:type="gramEnd"/>
            <w:r>
              <w:t xml:space="preserve"> and interpret equations containing addition ( ), subtraction ( ) and equals ( ) symbols, and relate additive expressions and equations to real-life contexts.</w:t>
            </w:r>
          </w:p>
        </w:tc>
        <w:tc>
          <w:tcPr>
            <w:tcW w:w="1210" w:type="dxa"/>
            <w:vAlign w:val="center"/>
          </w:tcPr>
          <w:p w14:paraId="211CA110" w14:textId="77777777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A117666" w14:textId="77777777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625BB0D0" w14:textId="5B7607AE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9AF8C5" w14:textId="77777777" w:rsidR="005A0DDF" w:rsidRPr="002F07C4" w:rsidRDefault="005A0DDF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950384" w:rsidRPr="002F07C4" w14:paraId="524291C0" w14:textId="77777777" w:rsidTr="009476AB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27857FA3" w14:textId="77777777" w:rsidR="00950384" w:rsidRDefault="00950384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  <w:bookmarkStart w:id="0" w:name="_Hlk77769790"/>
            <w:r>
              <w:rPr>
                <w:rFonts w:cstheme="minorHAnsi"/>
              </w:rPr>
              <w:t>Geometry</w:t>
            </w:r>
          </w:p>
          <w:p w14:paraId="213E4D1B" w14:textId="05641A65" w:rsidR="00546047" w:rsidRDefault="00546047" w:rsidP="00950384">
            <w:pPr>
              <w:pStyle w:val="NoSpacing"/>
              <w:tabs>
                <w:tab w:val="left" w:pos="3828"/>
              </w:tabs>
              <w:jc w:val="center"/>
            </w:pPr>
            <w:r>
              <w:t>(G)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6E20C83E" w14:textId="2524A81F" w:rsidR="00950384" w:rsidRDefault="00965E31" w:rsidP="00950384">
            <w:pPr>
              <w:pStyle w:val="NoSpacing"/>
              <w:tabs>
                <w:tab w:val="left" w:pos="3828"/>
              </w:tabs>
            </w:pPr>
            <w:r>
              <w:t>1</w:t>
            </w:r>
            <w:r>
              <w:t xml:space="preserve">G–1 Recognise common 2D and 3D shapes presented in different orientations, and know that rectangles, triangles, </w:t>
            </w:r>
            <w:proofErr w:type="gramStart"/>
            <w:r>
              <w:t>cuboids</w:t>
            </w:r>
            <w:proofErr w:type="gramEnd"/>
            <w:r>
              <w:t xml:space="preserve"> and pyramids are not always similar to one another.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AAEDEA4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1A03DFB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B76782A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AEC9CA8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950384" w:rsidRPr="002F07C4" w14:paraId="3C0B1AB0" w14:textId="77777777" w:rsidTr="00083955">
        <w:trPr>
          <w:trHeight w:val="561"/>
        </w:trPr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tbRl"/>
          </w:tcPr>
          <w:p w14:paraId="5EDE5FD8" w14:textId="77777777" w:rsidR="00950384" w:rsidRDefault="00950384" w:rsidP="00950384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140FCD4B" w14:textId="2895039D" w:rsidR="00950384" w:rsidRDefault="00965E31" w:rsidP="00950384">
            <w:pPr>
              <w:pStyle w:val="NoSpacing"/>
              <w:tabs>
                <w:tab w:val="left" w:pos="3828"/>
              </w:tabs>
            </w:pPr>
            <w:r>
              <w:t>1</w:t>
            </w:r>
            <w:r>
              <w:t xml:space="preserve">G–2 Compose 2D and 3D shapes from smaller shapes to match an example, including manipulating shapes to place them </w:t>
            </w:r>
            <w:proofErr w:type="gramStart"/>
            <w:r>
              <w:t>in particular orientations</w:t>
            </w:r>
            <w:proofErr w:type="gramEnd"/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D437855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06C36A9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279CCCF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5B2EBC2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bookmarkEnd w:id="0"/>
    </w:tbl>
    <w:p w14:paraId="4D227987" w14:textId="630DFB74" w:rsidR="002A1B9C" w:rsidRDefault="002A1B9C">
      <w:pPr>
        <w:rPr>
          <w:rFonts w:cstheme="minorHAnsi"/>
        </w:rPr>
      </w:pPr>
    </w:p>
    <w:p w14:paraId="2A746C68" w14:textId="77777777" w:rsidR="00950384" w:rsidRPr="002F07C4" w:rsidRDefault="0095038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73"/>
        <w:tblW w:w="10594" w:type="dxa"/>
        <w:tblLook w:val="04A0" w:firstRow="1" w:lastRow="0" w:firstColumn="1" w:lastColumn="0" w:noHBand="0" w:noVBand="1"/>
      </w:tblPr>
      <w:tblGrid>
        <w:gridCol w:w="2399"/>
        <w:gridCol w:w="8195"/>
      </w:tblGrid>
      <w:tr w:rsidR="00207705" w:rsidRPr="002F07C4" w14:paraId="705578B7" w14:textId="77777777" w:rsidTr="007C10A2">
        <w:trPr>
          <w:trHeight w:val="615"/>
        </w:trPr>
        <w:tc>
          <w:tcPr>
            <w:tcW w:w="2399" w:type="dxa"/>
            <w:shd w:val="clear" w:color="auto" w:fill="auto"/>
          </w:tcPr>
          <w:p w14:paraId="52AEE62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Attitude To Learning</w:t>
            </w:r>
          </w:p>
        </w:tc>
        <w:tc>
          <w:tcPr>
            <w:tcW w:w="8195" w:type="dxa"/>
          </w:tcPr>
          <w:p w14:paraId="1AC0C515" w14:textId="77777777" w:rsidR="00207705" w:rsidRPr="002F07C4" w:rsidRDefault="00207705" w:rsidP="00BF2C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Note initials of children’s attitude to Learning</w:t>
            </w:r>
          </w:p>
        </w:tc>
      </w:tr>
      <w:tr w:rsidR="00207705" w:rsidRPr="002F07C4" w14:paraId="7E225D89" w14:textId="77777777" w:rsidTr="007C10A2">
        <w:trPr>
          <w:trHeight w:val="581"/>
        </w:trPr>
        <w:tc>
          <w:tcPr>
            <w:tcW w:w="2399" w:type="dxa"/>
            <w:shd w:val="clear" w:color="auto" w:fill="7030A0"/>
          </w:tcPr>
          <w:p w14:paraId="1A04E64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490273D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5D96A3D" w14:textId="77777777" w:rsidTr="007C10A2">
        <w:trPr>
          <w:trHeight w:val="615"/>
        </w:trPr>
        <w:tc>
          <w:tcPr>
            <w:tcW w:w="2399" w:type="dxa"/>
            <w:shd w:val="clear" w:color="auto" w:fill="FFFF00"/>
          </w:tcPr>
          <w:p w14:paraId="076B4297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38E64B09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075C50BB" w14:textId="77777777" w:rsidTr="007C10A2">
        <w:trPr>
          <w:trHeight w:val="581"/>
        </w:trPr>
        <w:tc>
          <w:tcPr>
            <w:tcW w:w="2399" w:type="dxa"/>
            <w:shd w:val="clear" w:color="auto" w:fill="00B050"/>
          </w:tcPr>
          <w:p w14:paraId="30CD9B6D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5AD0626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E6FF421" w14:textId="77777777" w:rsidTr="007C10A2">
        <w:trPr>
          <w:trHeight w:val="615"/>
        </w:trPr>
        <w:tc>
          <w:tcPr>
            <w:tcW w:w="2399" w:type="dxa"/>
            <w:shd w:val="clear" w:color="auto" w:fill="00B0F0"/>
          </w:tcPr>
          <w:p w14:paraId="7B91CFB3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23DA07F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</w:tbl>
    <w:p w14:paraId="126401F9" w14:textId="77777777" w:rsidR="00F82833" w:rsidRPr="002F07C4" w:rsidRDefault="00F82833">
      <w:pPr>
        <w:rPr>
          <w:rFonts w:cstheme="minorHAnsi"/>
        </w:rPr>
      </w:pPr>
    </w:p>
    <w:sectPr w:rsidR="00F82833" w:rsidRPr="002F07C4" w:rsidSect="00131E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87"/>
    <w:rsid w:val="000758D8"/>
    <w:rsid w:val="00083955"/>
    <w:rsid w:val="000E7286"/>
    <w:rsid w:val="00130292"/>
    <w:rsid w:val="00131D28"/>
    <w:rsid w:val="00131EF6"/>
    <w:rsid w:val="001C3401"/>
    <w:rsid w:val="001F0BBD"/>
    <w:rsid w:val="00207705"/>
    <w:rsid w:val="0022758C"/>
    <w:rsid w:val="00227E6B"/>
    <w:rsid w:val="00246BEF"/>
    <w:rsid w:val="002563D0"/>
    <w:rsid w:val="00261EA4"/>
    <w:rsid w:val="00283B5C"/>
    <w:rsid w:val="002954A8"/>
    <w:rsid w:val="002A1B9C"/>
    <w:rsid w:val="002F07C4"/>
    <w:rsid w:val="0031494A"/>
    <w:rsid w:val="00346BC5"/>
    <w:rsid w:val="00380264"/>
    <w:rsid w:val="003C3BEF"/>
    <w:rsid w:val="003D7278"/>
    <w:rsid w:val="00466987"/>
    <w:rsid w:val="004A6218"/>
    <w:rsid w:val="004E6FC0"/>
    <w:rsid w:val="00546047"/>
    <w:rsid w:val="005A0DDF"/>
    <w:rsid w:val="006E7BD1"/>
    <w:rsid w:val="00757BF5"/>
    <w:rsid w:val="0078271C"/>
    <w:rsid w:val="00794402"/>
    <w:rsid w:val="007B459F"/>
    <w:rsid w:val="007C10A2"/>
    <w:rsid w:val="008113C7"/>
    <w:rsid w:val="00833C0B"/>
    <w:rsid w:val="008B38D3"/>
    <w:rsid w:val="009157A9"/>
    <w:rsid w:val="009378E3"/>
    <w:rsid w:val="00950384"/>
    <w:rsid w:val="00965E31"/>
    <w:rsid w:val="009A206C"/>
    <w:rsid w:val="009D2D11"/>
    <w:rsid w:val="009D4992"/>
    <w:rsid w:val="00A24D7C"/>
    <w:rsid w:val="00A45958"/>
    <w:rsid w:val="00B72CE2"/>
    <w:rsid w:val="00BD453A"/>
    <w:rsid w:val="00C42D90"/>
    <w:rsid w:val="00C53C1D"/>
    <w:rsid w:val="00C67F42"/>
    <w:rsid w:val="00D17938"/>
    <w:rsid w:val="00D36192"/>
    <w:rsid w:val="00DC584F"/>
    <w:rsid w:val="00DC75EF"/>
    <w:rsid w:val="00E66C70"/>
    <w:rsid w:val="00F0451F"/>
    <w:rsid w:val="00F2059C"/>
    <w:rsid w:val="00F44D84"/>
    <w:rsid w:val="00F744C2"/>
    <w:rsid w:val="00F82833"/>
    <w:rsid w:val="00F8534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FB4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FAB-F096-4061-A561-CAA40E2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Michelle Batstone</cp:lastModifiedBy>
  <cp:revision>4</cp:revision>
  <cp:lastPrinted>2021-07-20T13:15:00Z</cp:lastPrinted>
  <dcterms:created xsi:type="dcterms:W3CDTF">2021-07-21T13:35:00Z</dcterms:created>
  <dcterms:modified xsi:type="dcterms:W3CDTF">2021-07-21T14:12:00Z</dcterms:modified>
</cp:coreProperties>
</file>