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BFE7" w14:textId="7828258D" w:rsidR="00514417" w:rsidRPr="003F5F7E" w:rsidRDefault="00514417" w:rsidP="003F5F7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57B37151" w14:textId="48B98C7A" w:rsidR="00B564CF" w:rsidRPr="00B564CF" w:rsidRDefault="00B564CF" w:rsidP="00B564CF">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B564CF">
        <w:rPr>
          <w:rFonts w:ascii="Segoe UI" w:eastAsia="Times New Roman" w:hAnsi="Segoe UI" w:cs="Segoe UI"/>
          <w:b/>
          <w:bCs/>
          <w:kern w:val="0"/>
          <w:sz w:val="36"/>
          <w:szCs w:val="36"/>
          <w:lang w:eastAsia="en-GB"/>
          <w14:ligatures w14:val="none"/>
        </w:rPr>
        <w:t xml:space="preserve">Class 3 – Summer Term Curriculum </w:t>
      </w:r>
      <w:r>
        <w:rPr>
          <w:rFonts w:ascii="Segoe UI" w:eastAsia="Times New Roman" w:hAnsi="Segoe UI" w:cs="Segoe UI"/>
          <w:b/>
          <w:bCs/>
          <w:kern w:val="0"/>
          <w:sz w:val="36"/>
          <w:szCs w:val="36"/>
          <w:lang w:eastAsia="en-GB"/>
          <w14:ligatures w14:val="none"/>
        </w:rPr>
        <w:t>Overview</w:t>
      </w:r>
    </w:p>
    <w:p w14:paraId="1A0F0519"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This Summer term, Class 3 will be taking part in a wide range of exciting learning opportunities across the curriculum, designed to build confidence, creativity and curiosity.</w:t>
      </w:r>
    </w:p>
    <w:p w14:paraId="4D434D4C"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In </w:t>
      </w:r>
      <w:r w:rsidRPr="00B564CF">
        <w:rPr>
          <w:rFonts w:ascii="Segoe UI" w:eastAsia="Times New Roman" w:hAnsi="Segoe UI" w:cs="Segoe UI"/>
          <w:b/>
          <w:bCs/>
          <w:kern w:val="0"/>
          <w:sz w:val="21"/>
          <w:szCs w:val="21"/>
          <w:lang w:eastAsia="en-GB"/>
          <w14:ligatures w14:val="none"/>
        </w:rPr>
        <w:t>English</w:t>
      </w:r>
      <w:r w:rsidRPr="00B564CF">
        <w:rPr>
          <w:rFonts w:ascii="Segoe UI" w:eastAsia="Times New Roman" w:hAnsi="Segoe UI" w:cs="Segoe UI"/>
          <w:kern w:val="0"/>
          <w:sz w:val="21"/>
          <w:szCs w:val="21"/>
          <w:lang w:eastAsia="en-GB"/>
          <w14:ligatures w14:val="none"/>
        </w:rPr>
        <w:t>, the children will begin the term by writing a third</w:t>
      </w:r>
      <w:r w:rsidRPr="00B564CF">
        <w:rPr>
          <w:rFonts w:ascii="Segoe UI" w:eastAsia="Times New Roman" w:hAnsi="Segoe UI" w:cs="Segoe UI"/>
          <w:kern w:val="0"/>
          <w:sz w:val="21"/>
          <w:szCs w:val="21"/>
          <w:lang w:eastAsia="en-GB"/>
          <w14:ligatures w14:val="none"/>
        </w:rPr>
        <w:noBreakHyphen/>
        <w:t xml:space="preserve">person narrative inspired by </w:t>
      </w:r>
      <w:r w:rsidRPr="00B564CF">
        <w:rPr>
          <w:rFonts w:ascii="Segoe UI" w:eastAsia="Times New Roman" w:hAnsi="Segoe UI" w:cs="Segoe UI"/>
          <w:i/>
          <w:iCs/>
          <w:kern w:val="0"/>
          <w:sz w:val="21"/>
          <w:szCs w:val="21"/>
          <w:lang w:eastAsia="en-GB"/>
          <w14:ligatures w14:val="none"/>
        </w:rPr>
        <w:t>Marwan’s Journey</w:t>
      </w:r>
      <w:r w:rsidRPr="00B564CF">
        <w:rPr>
          <w:rFonts w:ascii="Segoe UI" w:eastAsia="Times New Roman" w:hAnsi="Segoe UI" w:cs="Segoe UI"/>
          <w:kern w:val="0"/>
          <w:sz w:val="21"/>
          <w:szCs w:val="21"/>
          <w:lang w:eastAsia="en-GB"/>
          <w14:ligatures w14:val="none"/>
        </w:rPr>
        <w:t>. Using images to support their ideas, they will focus on developing character, setting and tension within their writing. Throughout this unit, pupils will practise using a range of grammar and punctuation features such as semi</w:t>
      </w:r>
      <w:r w:rsidRPr="00B564CF">
        <w:rPr>
          <w:rFonts w:ascii="Segoe UI" w:eastAsia="Times New Roman" w:hAnsi="Segoe UI" w:cs="Segoe UI"/>
          <w:kern w:val="0"/>
          <w:sz w:val="21"/>
          <w:szCs w:val="21"/>
          <w:lang w:eastAsia="en-GB"/>
          <w14:ligatures w14:val="none"/>
        </w:rPr>
        <w:noBreakHyphen/>
        <w:t xml:space="preserve">colons, ellipses for suspense, expanded noun phrases for description, the subjunctive form with </w:t>
      </w:r>
      <w:proofErr w:type="spellStart"/>
      <w:r w:rsidRPr="00B564CF">
        <w:rPr>
          <w:rFonts w:ascii="Segoe UI" w:eastAsia="Times New Roman" w:hAnsi="Segoe UI" w:cs="Segoe UI"/>
          <w:i/>
          <w:iCs/>
          <w:kern w:val="0"/>
          <w:sz w:val="21"/>
          <w:szCs w:val="21"/>
          <w:lang w:eastAsia="en-GB"/>
          <w14:ligatures w14:val="none"/>
        </w:rPr>
        <w:t>if</w:t>
      </w:r>
      <w:proofErr w:type="spellEnd"/>
      <w:r w:rsidRPr="00B564CF">
        <w:rPr>
          <w:rFonts w:ascii="Segoe UI" w:eastAsia="Times New Roman" w:hAnsi="Segoe UI" w:cs="Segoe UI"/>
          <w:kern w:val="0"/>
          <w:sz w:val="21"/>
          <w:szCs w:val="21"/>
          <w:lang w:eastAsia="en-GB"/>
          <w14:ligatures w14:val="none"/>
        </w:rPr>
        <w:t xml:space="preserve">, and pathetic fallacy to reflect mood and atmosphere. Later in the term, children will move on to writing an informative text based on </w:t>
      </w:r>
      <w:r w:rsidRPr="00B564CF">
        <w:rPr>
          <w:rFonts w:ascii="Segoe UI" w:eastAsia="Times New Roman" w:hAnsi="Segoe UI" w:cs="Segoe UI"/>
          <w:i/>
          <w:iCs/>
          <w:kern w:val="0"/>
          <w:sz w:val="21"/>
          <w:szCs w:val="21"/>
          <w:lang w:eastAsia="en-GB"/>
          <w14:ligatures w14:val="none"/>
        </w:rPr>
        <w:t xml:space="preserve">The </w:t>
      </w:r>
      <w:proofErr w:type="spellStart"/>
      <w:r w:rsidRPr="00B564CF">
        <w:rPr>
          <w:rFonts w:ascii="Segoe UI" w:eastAsia="Times New Roman" w:hAnsi="Segoe UI" w:cs="Segoe UI"/>
          <w:i/>
          <w:iCs/>
          <w:kern w:val="0"/>
          <w:sz w:val="21"/>
          <w:szCs w:val="21"/>
          <w:lang w:eastAsia="en-GB"/>
          <w14:ligatures w14:val="none"/>
        </w:rPr>
        <w:t>Anatomicum</w:t>
      </w:r>
      <w:proofErr w:type="spellEnd"/>
      <w:r w:rsidRPr="00B564CF">
        <w:rPr>
          <w:rFonts w:ascii="Segoe UI" w:eastAsia="Times New Roman" w:hAnsi="Segoe UI" w:cs="Segoe UI"/>
          <w:kern w:val="0"/>
          <w:sz w:val="21"/>
          <w:szCs w:val="21"/>
          <w:lang w:eastAsia="en-GB"/>
          <w14:ligatures w14:val="none"/>
        </w:rPr>
        <w:t>, linking closely with their science learning about the circulatory system. This unit will focus on clear organisation, precise vocabulary, and the use of relative clauses, parenthesis and colons to present information effectively.</w:t>
      </w:r>
    </w:p>
    <w:p w14:paraId="29F945CF"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Our </w:t>
      </w:r>
      <w:r w:rsidRPr="00B564CF">
        <w:rPr>
          <w:rFonts w:ascii="Segoe UI" w:eastAsia="Times New Roman" w:hAnsi="Segoe UI" w:cs="Segoe UI"/>
          <w:b/>
          <w:bCs/>
          <w:kern w:val="0"/>
          <w:sz w:val="21"/>
          <w:szCs w:val="21"/>
          <w:lang w:eastAsia="en-GB"/>
          <w14:ligatures w14:val="none"/>
        </w:rPr>
        <w:t>Guided Reading</w:t>
      </w:r>
      <w:r w:rsidRPr="00B564CF">
        <w:rPr>
          <w:rFonts w:ascii="Segoe UI" w:eastAsia="Times New Roman" w:hAnsi="Segoe UI" w:cs="Segoe UI"/>
          <w:kern w:val="0"/>
          <w:sz w:val="21"/>
          <w:szCs w:val="21"/>
          <w:lang w:eastAsia="en-GB"/>
          <w14:ligatures w14:val="none"/>
        </w:rPr>
        <w:t xml:space="preserve"> class text this term is </w:t>
      </w:r>
      <w:r w:rsidRPr="00B564CF">
        <w:rPr>
          <w:rFonts w:ascii="Segoe UI" w:eastAsia="Times New Roman" w:hAnsi="Segoe UI" w:cs="Segoe UI"/>
          <w:i/>
          <w:iCs/>
          <w:kern w:val="0"/>
          <w:sz w:val="21"/>
          <w:szCs w:val="21"/>
          <w:lang w:eastAsia="en-GB"/>
          <w14:ligatures w14:val="none"/>
        </w:rPr>
        <w:t>Holes</w:t>
      </w:r>
      <w:r w:rsidRPr="00B564CF">
        <w:rPr>
          <w:rFonts w:ascii="Segoe UI" w:eastAsia="Times New Roman" w:hAnsi="Segoe UI" w:cs="Segoe UI"/>
          <w:kern w:val="0"/>
          <w:sz w:val="21"/>
          <w:szCs w:val="21"/>
          <w:lang w:eastAsia="en-GB"/>
          <w14:ligatures w14:val="none"/>
        </w:rPr>
        <w:t xml:space="preserve"> by Louis Sachar. Through regular reading sessions, children will develop comprehension skills by exploring vocabulary, summarising events, and making predictions and inferences. Reading at home continues to be strongly encouraged to support fluency and enjoyment of reading.</w:t>
      </w:r>
    </w:p>
    <w:p w14:paraId="5AF7F0F0"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In </w:t>
      </w:r>
      <w:r w:rsidRPr="00B564CF">
        <w:rPr>
          <w:rFonts w:ascii="Segoe UI" w:eastAsia="Times New Roman" w:hAnsi="Segoe UI" w:cs="Segoe UI"/>
          <w:b/>
          <w:bCs/>
          <w:kern w:val="0"/>
          <w:sz w:val="21"/>
          <w:szCs w:val="21"/>
          <w:lang w:eastAsia="en-GB"/>
          <w14:ligatures w14:val="none"/>
        </w:rPr>
        <w:t>Maths</w:t>
      </w:r>
      <w:r w:rsidRPr="00B564CF">
        <w:rPr>
          <w:rFonts w:ascii="Segoe UI" w:eastAsia="Times New Roman" w:hAnsi="Segoe UI" w:cs="Segoe UI"/>
          <w:kern w:val="0"/>
          <w:sz w:val="21"/>
          <w:szCs w:val="21"/>
          <w:lang w:eastAsia="en-GB"/>
          <w14:ligatures w14:val="none"/>
        </w:rPr>
        <w:t>, children will explore area, perimeter and volume, learning how to measure and calculate accurately. They will also develop their understanding of fractions, decimals and percentages, including recognising equivalence and making connections between them. In addition, pupils will practise converting between different units of measurement. A strong emphasis will continue to be placed on securing times tables and number bonds, alongside applying skills to a range of reasoning and problem</w:t>
      </w:r>
      <w:r w:rsidRPr="00B564CF">
        <w:rPr>
          <w:rFonts w:ascii="Segoe UI" w:eastAsia="Times New Roman" w:hAnsi="Segoe UI" w:cs="Segoe UI"/>
          <w:kern w:val="0"/>
          <w:sz w:val="21"/>
          <w:szCs w:val="21"/>
          <w:lang w:eastAsia="en-GB"/>
          <w14:ligatures w14:val="none"/>
        </w:rPr>
        <w:noBreakHyphen/>
        <w:t>solving activities.</w:t>
      </w:r>
    </w:p>
    <w:p w14:paraId="74E2FFC0"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Our </w:t>
      </w:r>
      <w:proofErr w:type="gramStart"/>
      <w:r w:rsidRPr="00B564CF">
        <w:rPr>
          <w:rFonts w:ascii="Segoe UI" w:eastAsia="Times New Roman" w:hAnsi="Segoe UI" w:cs="Segoe UI"/>
          <w:b/>
          <w:bCs/>
          <w:kern w:val="0"/>
          <w:sz w:val="21"/>
          <w:szCs w:val="21"/>
          <w:lang w:eastAsia="en-GB"/>
          <w14:ligatures w14:val="none"/>
        </w:rPr>
        <w:t>Science</w:t>
      </w:r>
      <w:proofErr w:type="gramEnd"/>
      <w:r w:rsidRPr="00B564CF">
        <w:rPr>
          <w:rFonts w:ascii="Segoe UI" w:eastAsia="Times New Roman" w:hAnsi="Segoe UI" w:cs="Segoe UI"/>
          <w:kern w:val="0"/>
          <w:sz w:val="21"/>
          <w:szCs w:val="21"/>
          <w:lang w:eastAsia="en-GB"/>
          <w14:ligatures w14:val="none"/>
        </w:rPr>
        <w:t xml:space="preserve"> topic this term is </w:t>
      </w:r>
      <w:r w:rsidRPr="00B564CF">
        <w:rPr>
          <w:rFonts w:ascii="Segoe UI" w:eastAsia="Times New Roman" w:hAnsi="Segoe UI" w:cs="Segoe UI"/>
          <w:b/>
          <w:bCs/>
          <w:kern w:val="0"/>
          <w:sz w:val="21"/>
          <w:szCs w:val="21"/>
          <w:lang w:eastAsia="en-GB"/>
          <w14:ligatures w14:val="none"/>
        </w:rPr>
        <w:t>Space</w:t>
      </w:r>
      <w:r w:rsidRPr="00B564CF">
        <w:rPr>
          <w:rFonts w:ascii="Segoe UI" w:eastAsia="Times New Roman" w:hAnsi="Segoe UI" w:cs="Segoe UI"/>
          <w:kern w:val="0"/>
          <w:sz w:val="21"/>
          <w:szCs w:val="21"/>
          <w:lang w:eastAsia="en-GB"/>
          <w14:ligatures w14:val="none"/>
        </w:rPr>
        <w:t>. Children will learn about the movement of the Earth, Sun and Moon and how these movements create day and night. They will explore evidence that the Earth is spherical, study the phases of the Moon, and learn about the Moon’s orbit. As part of this topic, children will take part in a Moon surface investigation and learn about lunar exploration and how humans have studied and travelled to the Moon.</w:t>
      </w:r>
    </w:p>
    <w:p w14:paraId="437A5D6A"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In </w:t>
      </w:r>
      <w:r w:rsidRPr="00B564CF">
        <w:rPr>
          <w:rFonts w:ascii="Segoe UI" w:eastAsia="Times New Roman" w:hAnsi="Segoe UI" w:cs="Segoe UI"/>
          <w:b/>
          <w:bCs/>
          <w:kern w:val="0"/>
          <w:sz w:val="21"/>
          <w:szCs w:val="21"/>
          <w:lang w:eastAsia="en-GB"/>
          <w14:ligatures w14:val="none"/>
        </w:rPr>
        <w:t>History and Geography</w:t>
      </w:r>
      <w:r w:rsidRPr="00B564CF">
        <w:rPr>
          <w:rFonts w:ascii="Segoe UI" w:eastAsia="Times New Roman" w:hAnsi="Segoe UI" w:cs="Segoe UI"/>
          <w:kern w:val="0"/>
          <w:sz w:val="21"/>
          <w:szCs w:val="21"/>
          <w:lang w:eastAsia="en-GB"/>
          <w14:ligatures w14:val="none"/>
        </w:rPr>
        <w:t xml:space="preserve">, children will study </w:t>
      </w:r>
      <w:r w:rsidRPr="00B564CF">
        <w:rPr>
          <w:rFonts w:ascii="Segoe UI" w:eastAsia="Times New Roman" w:hAnsi="Segoe UI" w:cs="Segoe UI"/>
          <w:b/>
          <w:bCs/>
          <w:kern w:val="0"/>
          <w:sz w:val="21"/>
          <w:szCs w:val="21"/>
          <w:lang w:eastAsia="en-GB"/>
          <w14:ligatures w14:val="none"/>
        </w:rPr>
        <w:t>The Victorians</w:t>
      </w:r>
      <w:r w:rsidRPr="00B564CF">
        <w:rPr>
          <w:rFonts w:ascii="Segoe UI" w:eastAsia="Times New Roman" w:hAnsi="Segoe UI" w:cs="Segoe UI"/>
          <w:kern w:val="0"/>
          <w:sz w:val="21"/>
          <w:szCs w:val="21"/>
          <w:lang w:eastAsia="en-GB"/>
          <w14:ligatures w14:val="none"/>
        </w:rPr>
        <w:t>. They will learn about Queen Victoria and the impact of her reign on Britain, explore the Industrial Revolution and how it transformed life and work, and investigate aspects of everyday life in Victorian Britain such as crime and punishment and workhouses. A key focus will be the life and achievements of Isambard Kingdom Brunel and his influence on transport and engineering.</w:t>
      </w:r>
    </w:p>
    <w:p w14:paraId="485E7E4E"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In </w:t>
      </w:r>
      <w:r w:rsidRPr="00B564CF">
        <w:rPr>
          <w:rFonts w:ascii="Segoe UI" w:eastAsia="Times New Roman" w:hAnsi="Segoe UI" w:cs="Segoe UI"/>
          <w:b/>
          <w:bCs/>
          <w:kern w:val="0"/>
          <w:sz w:val="21"/>
          <w:szCs w:val="21"/>
          <w:lang w:eastAsia="en-GB"/>
          <w14:ligatures w14:val="none"/>
        </w:rPr>
        <w:t>Computing</w:t>
      </w:r>
      <w:r w:rsidRPr="00B564CF">
        <w:rPr>
          <w:rFonts w:ascii="Segoe UI" w:eastAsia="Times New Roman" w:hAnsi="Segoe UI" w:cs="Segoe UI"/>
          <w:kern w:val="0"/>
          <w:sz w:val="21"/>
          <w:szCs w:val="21"/>
          <w:lang w:eastAsia="en-GB"/>
          <w14:ligatures w14:val="none"/>
        </w:rPr>
        <w:t>, pupils will follow a unit on vector graphics. They will learn how to create, edit and combine shapes, lines and curves to design digital images, developing an understanding of how vector graphics differ from other types of digital imagery.</w:t>
      </w:r>
    </w:p>
    <w:p w14:paraId="6C204528"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b/>
          <w:bCs/>
          <w:kern w:val="0"/>
          <w:sz w:val="21"/>
          <w:szCs w:val="21"/>
          <w:lang w:eastAsia="en-GB"/>
          <w14:ligatures w14:val="none"/>
        </w:rPr>
        <w:lastRenderedPageBreak/>
        <w:t>Art</w:t>
      </w:r>
      <w:r w:rsidRPr="00B564CF">
        <w:rPr>
          <w:rFonts w:ascii="Segoe UI" w:eastAsia="Times New Roman" w:hAnsi="Segoe UI" w:cs="Segoe UI"/>
          <w:kern w:val="0"/>
          <w:sz w:val="21"/>
          <w:szCs w:val="21"/>
          <w:lang w:eastAsia="en-GB"/>
          <w14:ligatures w14:val="none"/>
        </w:rPr>
        <w:t xml:space="preserve"> lessons will focus on shadow puppetry inspired by the work of Lotte Reiniger. Children will learn how silhouettes and movement can be used to tell stories, design and create their own shadow puppets, and perform short narratives using light and shadow.</w:t>
      </w:r>
    </w:p>
    <w:p w14:paraId="2D0A1308"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In </w:t>
      </w:r>
      <w:r w:rsidRPr="00B564CF">
        <w:rPr>
          <w:rFonts w:ascii="Segoe UI" w:eastAsia="Times New Roman" w:hAnsi="Segoe UI" w:cs="Segoe UI"/>
          <w:b/>
          <w:bCs/>
          <w:kern w:val="0"/>
          <w:sz w:val="21"/>
          <w:szCs w:val="21"/>
          <w:lang w:eastAsia="en-GB"/>
          <w14:ligatures w14:val="none"/>
        </w:rPr>
        <w:t>PE</w:t>
      </w:r>
      <w:r w:rsidRPr="00B564CF">
        <w:rPr>
          <w:rFonts w:ascii="Segoe UI" w:eastAsia="Times New Roman" w:hAnsi="Segoe UI" w:cs="Segoe UI"/>
          <w:kern w:val="0"/>
          <w:sz w:val="21"/>
          <w:szCs w:val="21"/>
          <w:lang w:eastAsia="en-GB"/>
          <w14:ligatures w14:val="none"/>
        </w:rPr>
        <w:t>, children will develop cricket skills with Mrs Perry, focusing on throwing, catching, batting and bowling. With Mrs Attewell, they will take part in handball sessions that develop teamwork, coordination and game play skills.</w:t>
      </w:r>
    </w:p>
    <w:p w14:paraId="7688EB5A"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Through </w:t>
      </w:r>
      <w:r w:rsidRPr="00B564CF">
        <w:rPr>
          <w:rFonts w:ascii="Segoe UI" w:eastAsia="Times New Roman" w:hAnsi="Segoe UI" w:cs="Segoe UI"/>
          <w:b/>
          <w:bCs/>
          <w:kern w:val="0"/>
          <w:sz w:val="21"/>
          <w:szCs w:val="21"/>
          <w:lang w:eastAsia="en-GB"/>
          <w14:ligatures w14:val="none"/>
        </w:rPr>
        <w:t>PSHE</w:t>
      </w:r>
      <w:r w:rsidRPr="00B564CF">
        <w:rPr>
          <w:rFonts w:ascii="Segoe UI" w:eastAsia="Times New Roman" w:hAnsi="Segoe UI" w:cs="Segoe UI"/>
          <w:kern w:val="0"/>
          <w:sz w:val="21"/>
          <w:szCs w:val="21"/>
          <w:lang w:eastAsia="en-GB"/>
          <w14:ligatures w14:val="none"/>
        </w:rPr>
        <w:t>, children will follow the Coram SCARF scheme. In the first half of the term, learning will focus on first aid and how to respond safely in emergency situations. In the second half of the term, lessons will focus on growing and changing, supporting children to understand physical and emotional changes in an age</w:t>
      </w:r>
      <w:r w:rsidRPr="00B564CF">
        <w:rPr>
          <w:rFonts w:ascii="Segoe UI" w:eastAsia="Times New Roman" w:hAnsi="Segoe UI" w:cs="Segoe UI"/>
          <w:kern w:val="0"/>
          <w:sz w:val="21"/>
          <w:szCs w:val="21"/>
          <w:lang w:eastAsia="en-GB"/>
          <w14:ligatures w14:val="none"/>
        </w:rPr>
        <w:noBreakHyphen/>
        <w:t>appropriate way.</w:t>
      </w:r>
    </w:p>
    <w:p w14:paraId="7DB9C68A"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In </w:t>
      </w:r>
      <w:r w:rsidRPr="00B564CF">
        <w:rPr>
          <w:rFonts w:ascii="Segoe UI" w:eastAsia="Times New Roman" w:hAnsi="Segoe UI" w:cs="Segoe UI"/>
          <w:b/>
          <w:bCs/>
          <w:kern w:val="0"/>
          <w:sz w:val="21"/>
          <w:szCs w:val="21"/>
          <w:lang w:eastAsia="en-GB"/>
          <w14:ligatures w14:val="none"/>
        </w:rPr>
        <w:t>RE</w:t>
      </w:r>
      <w:r w:rsidRPr="00B564CF">
        <w:rPr>
          <w:rFonts w:ascii="Segoe UI" w:eastAsia="Times New Roman" w:hAnsi="Segoe UI" w:cs="Segoe UI"/>
          <w:kern w:val="0"/>
          <w:sz w:val="21"/>
          <w:szCs w:val="21"/>
          <w:lang w:eastAsia="en-GB"/>
          <w14:ligatures w14:val="none"/>
        </w:rPr>
        <w:t xml:space="preserve">, children will explore the question </w:t>
      </w:r>
      <w:r w:rsidRPr="00B564CF">
        <w:rPr>
          <w:rFonts w:ascii="Segoe UI" w:eastAsia="Times New Roman" w:hAnsi="Segoe UI" w:cs="Segoe UI"/>
          <w:i/>
          <w:iCs/>
          <w:kern w:val="0"/>
          <w:sz w:val="21"/>
          <w:szCs w:val="21"/>
          <w:lang w:eastAsia="en-GB"/>
          <w14:ligatures w14:val="none"/>
        </w:rPr>
        <w:t>“For Christians, what kind of king is Jesus?”</w:t>
      </w:r>
      <w:r w:rsidRPr="00B564CF">
        <w:rPr>
          <w:rFonts w:ascii="Segoe UI" w:eastAsia="Times New Roman" w:hAnsi="Segoe UI" w:cs="Segoe UI"/>
          <w:kern w:val="0"/>
          <w:sz w:val="21"/>
          <w:szCs w:val="21"/>
          <w:lang w:eastAsia="en-GB"/>
          <w14:ligatures w14:val="none"/>
        </w:rPr>
        <w:t>, learning about Christian beliefs and stories that focus on leadership, service and compassion.</w:t>
      </w:r>
    </w:p>
    <w:p w14:paraId="5B029D3C"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Finally, in </w:t>
      </w:r>
      <w:r w:rsidRPr="00B564CF">
        <w:rPr>
          <w:rFonts w:ascii="Segoe UI" w:eastAsia="Times New Roman" w:hAnsi="Segoe UI" w:cs="Segoe UI"/>
          <w:b/>
          <w:bCs/>
          <w:kern w:val="0"/>
          <w:sz w:val="21"/>
          <w:szCs w:val="21"/>
          <w:lang w:eastAsia="en-GB"/>
          <w14:ligatures w14:val="none"/>
        </w:rPr>
        <w:t>Music</w:t>
      </w:r>
      <w:r w:rsidRPr="00B564CF">
        <w:rPr>
          <w:rFonts w:ascii="Segoe UI" w:eastAsia="Times New Roman" w:hAnsi="Segoe UI" w:cs="Segoe UI"/>
          <w:kern w:val="0"/>
          <w:sz w:val="21"/>
          <w:szCs w:val="21"/>
          <w:lang w:eastAsia="en-GB"/>
          <w14:ligatures w14:val="none"/>
        </w:rPr>
        <w:t>, children will develop their understanding of rhythm, pulse and notation, learn to conduct in different metres, explore syncopation, and create simple melodies and accompaniments using classroom instruments.</w:t>
      </w:r>
    </w:p>
    <w:p w14:paraId="0E56DF71" w14:textId="77777777" w:rsidR="00B564CF" w:rsidRPr="00B564CF" w:rsidRDefault="00B564CF" w:rsidP="00B564C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564CF">
        <w:rPr>
          <w:rFonts w:ascii="Segoe UI" w:eastAsia="Times New Roman" w:hAnsi="Segoe UI" w:cs="Segoe UI"/>
          <w:kern w:val="0"/>
          <w:sz w:val="21"/>
          <w:szCs w:val="21"/>
          <w:lang w:eastAsia="en-GB"/>
          <w14:ligatures w14:val="none"/>
        </w:rPr>
        <w:t xml:space="preserve">We are looking forward to a busy, engaging and enjoyable </w:t>
      </w:r>
      <w:proofErr w:type="gramStart"/>
      <w:r w:rsidRPr="00B564CF">
        <w:rPr>
          <w:rFonts w:ascii="Segoe UI" w:eastAsia="Times New Roman" w:hAnsi="Segoe UI" w:cs="Segoe UI"/>
          <w:kern w:val="0"/>
          <w:sz w:val="21"/>
          <w:szCs w:val="21"/>
          <w:lang w:eastAsia="en-GB"/>
          <w14:ligatures w14:val="none"/>
        </w:rPr>
        <w:t>Summer</w:t>
      </w:r>
      <w:proofErr w:type="gramEnd"/>
      <w:r w:rsidRPr="00B564CF">
        <w:rPr>
          <w:rFonts w:ascii="Segoe UI" w:eastAsia="Times New Roman" w:hAnsi="Segoe UI" w:cs="Segoe UI"/>
          <w:kern w:val="0"/>
          <w:sz w:val="21"/>
          <w:szCs w:val="21"/>
          <w:lang w:eastAsia="en-GB"/>
          <w14:ligatures w14:val="none"/>
        </w:rPr>
        <w:t xml:space="preserve"> term in Class 3.</w:t>
      </w:r>
    </w:p>
    <w:p w14:paraId="2D3E120F" w14:textId="77777777" w:rsidR="003F5F7E" w:rsidRPr="003F5F7E" w:rsidRDefault="003F5F7E" w:rsidP="003F5F7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2C67CC6" w14:textId="77777777" w:rsidR="003F5F7E" w:rsidRPr="003F5F7E" w:rsidRDefault="003F5F7E" w:rsidP="003F5F7E">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A4ACD2E" w14:textId="0131F09B" w:rsidR="003F5F7E" w:rsidRPr="005B18A6" w:rsidRDefault="003F5F7E" w:rsidP="005B18A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0D914C9D" w14:textId="2E8DF685" w:rsidR="005B18A6" w:rsidRPr="005B18A6" w:rsidRDefault="005B18A6" w:rsidP="005B18A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595D96F2" w14:textId="77777777" w:rsidR="005B18A6" w:rsidRPr="005B18A6" w:rsidRDefault="005B18A6" w:rsidP="005B18A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E9190C2" w14:textId="77777777" w:rsidR="001C2C3D" w:rsidRDefault="001C2C3D"/>
    <w:sectPr w:rsidR="001C2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81FC1"/>
    <w:multiLevelType w:val="multilevel"/>
    <w:tmpl w:val="F27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1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A6"/>
    <w:rsid w:val="001C2C3D"/>
    <w:rsid w:val="002C1BE1"/>
    <w:rsid w:val="00315424"/>
    <w:rsid w:val="003F5F7E"/>
    <w:rsid w:val="00437784"/>
    <w:rsid w:val="00514417"/>
    <w:rsid w:val="005B18A6"/>
    <w:rsid w:val="005E23FB"/>
    <w:rsid w:val="00607748"/>
    <w:rsid w:val="00986DA3"/>
    <w:rsid w:val="00A00B3C"/>
    <w:rsid w:val="00A31ACD"/>
    <w:rsid w:val="00B564CF"/>
    <w:rsid w:val="00DF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8930"/>
  <w15:chartTrackingRefBased/>
  <w15:docId w15:val="{61944782-6DCD-44E3-A6E8-DC471AF3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8A6"/>
    <w:rPr>
      <w:rFonts w:eastAsiaTheme="majorEastAsia" w:cstheme="majorBidi"/>
      <w:color w:val="272727" w:themeColor="text1" w:themeTint="D8"/>
    </w:rPr>
  </w:style>
  <w:style w:type="paragraph" w:styleId="Title">
    <w:name w:val="Title"/>
    <w:basedOn w:val="Normal"/>
    <w:next w:val="Normal"/>
    <w:link w:val="TitleChar"/>
    <w:uiPriority w:val="10"/>
    <w:qFormat/>
    <w:rsid w:val="005B1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8A6"/>
    <w:pPr>
      <w:spacing w:before="160"/>
      <w:jc w:val="center"/>
    </w:pPr>
    <w:rPr>
      <w:i/>
      <w:iCs/>
      <w:color w:val="404040" w:themeColor="text1" w:themeTint="BF"/>
    </w:rPr>
  </w:style>
  <w:style w:type="character" w:customStyle="1" w:styleId="QuoteChar">
    <w:name w:val="Quote Char"/>
    <w:basedOn w:val="DefaultParagraphFont"/>
    <w:link w:val="Quote"/>
    <w:uiPriority w:val="29"/>
    <w:rsid w:val="005B18A6"/>
    <w:rPr>
      <w:i/>
      <w:iCs/>
      <w:color w:val="404040" w:themeColor="text1" w:themeTint="BF"/>
    </w:rPr>
  </w:style>
  <w:style w:type="paragraph" w:styleId="ListParagraph">
    <w:name w:val="List Paragraph"/>
    <w:basedOn w:val="Normal"/>
    <w:uiPriority w:val="34"/>
    <w:qFormat/>
    <w:rsid w:val="005B18A6"/>
    <w:pPr>
      <w:ind w:left="720"/>
      <w:contextualSpacing/>
    </w:pPr>
  </w:style>
  <w:style w:type="character" w:styleId="IntenseEmphasis">
    <w:name w:val="Intense Emphasis"/>
    <w:basedOn w:val="DefaultParagraphFont"/>
    <w:uiPriority w:val="21"/>
    <w:qFormat/>
    <w:rsid w:val="005B18A6"/>
    <w:rPr>
      <w:i/>
      <w:iCs/>
      <w:color w:val="0F4761" w:themeColor="accent1" w:themeShade="BF"/>
    </w:rPr>
  </w:style>
  <w:style w:type="paragraph" w:styleId="IntenseQuote">
    <w:name w:val="Intense Quote"/>
    <w:basedOn w:val="Normal"/>
    <w:next w:val="Normal"/>
    <w:link w:val="IntenseQuoteChar"/>
    <w:uiPriority w:val="30"/>
    <w:qFormat/>
    <w:rsid w:val="005B1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8A6"/>
    <w:rPr>
      <w:i/>
      <w:iCs/>
      <w:color w:val="0F4761" w:themeColor="accent1" w:themeShade="BF"/>
    </w:rPr>
  </w:style>
  <w:style w:type="character" w:styleId="IntenseReference">
    <w:name w:val="Intense Reference"/>
    <w:basedOn w:val="DefaultParagraphFont"/>
    <w:uiPriority w:val="32"/>
    <w:qFormat/>
    <w:rsid w:val="005B1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E9F61B2A2D241A81F0D5C1C98D95F" ma:contentTypeVersion="13" ma:contentTypeDescription="Create a new document." ma:contentTypeScope="" ma:versionID="4b28b90ef6dd2e685cd8ba5c87044a8d">
  <xsd:schema xmlns:xsd="http://www.w3.org/2001/XMLSchema" xmlns:xs="http://www.w3.org/2001/XMLSchema" xmlns:p="http://schemas.microsoft.com/office/2006/metadata/properties" xmlns:ns2="0531a263-c3ce-4444-93f6-440f620d7128" xmlns:ns3="03212adc-1693-4eb5-9534-8087b14efab1" targetNamespace="http://schemas.microsoft.com/office/2006/metadata/properties" ma:root="true" ma:fieldsID="8b478c66a9c527a2cca869fd8573fba2" ns2:_="" ns3:_="">
    <xsd:import namespace="0531a263-c3ce-4444-93f6-440f620d7128"/>
    <xsd:import namespace="03212adc-1693-4eb5-9534-8087b14ef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1a263-c3ce-4444-93f6-440f620d7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e4035a-3bc2-456c-9f6a-4b8fd34a2d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12adc-1693-4eb5-9534-8087b14efa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45b17f-d1a2-40af-9bb2-c733406af31b}" ma:internalName="TaxCatchAll" ma:showField="CatchAllData" ma:web="03212adc-1693-4eb5-9534-8087b14ef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1a263-c3ce-4444-93f6-440f620d7128">
      <Terms xmlns="http://schemas.microsoft.com/office/infopath/2007/PartnerControls"/>
    </lcf76f155ced4ddcb4097134ff3c332f>
    <TaxCatchAll xmlns="03212adc-1693-4eb5-9534-8087b14efa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B1373-6F68-4544-BEA2-6864F123125C}"/>
</file>

<file path=customXml/itemProps2.xml><?xml version="1.0" encoding="utf-8"?>
<ds:datastoreItem xmlns:ds="http://schemas.openxmlformats.org/officeDocument/2006/customXml" ds:itemID="{B76D8E81-B81E-4649-8D92-695FDD8AED7B}">
  <ds:schemaRefs>
    <ds:schemaRef ds:uri="http://schemas.microsoft.com/office/2006/metadata/properties"/>
    <ds:schemaRef ds:uri="http://schemas.microsoft.com/office/infopath/2007/PartnerControls"/>
    <ds:schemaRef ds:uri="8fa89cc1-a469-4f7d-ae74-3b4b59b107fe"/>
    <ds:schemaRef ds:uri="755f42c4-048f-47f6-89bc-057aec141f63"/>
  </ds:schemaRefs>
</ds:datastoreItem>
</file>

<file path=customXml/itemProps3.xml><?xml version="1.0" encoding="utf-8"?>
<ds:datastoreItem xmlns:ds="http://schemas.openxmlformats.org/officeDocument/2006/customXml" ds:itemID="{EBB79E48-48D7-48C2-A248-70E7DF886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Perry</dc:creator>
  <cp:keywords/>
  <dc:description/>
  <cp:lastModifiedBy>Karen Andrew</cp:lastModifiedBy>
  <cp:revision>2</cp:revision>
  <dcterms:created xsi:type="dcterms:W3CDTF">2026-05-05T09:44:00Z</dcterms:created>
  <dcterms:modified xsi:type="dcterms:W3CDTF">2026-05-05T09:44:00Z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0x010100362E9F61B2A2D241A81F0D5C1C98D95F</vt:lpwstr>
  </property>
</Properties>
</file>